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213A" w14:textId="77777777" w:rsidR="002622DF" w:rsidRDefault="002622DF" w:rsidP="002622DF">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68436BCE" wp14:editId="7D8BB4BE">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6E1B9A57" w14:textId="77777777" w:rsidR="002622DF" w:rsidRDefault="002622DF" w:rsidP="002622DF">
      <w:pPr>
        <w:jc w:val="center"/>
        <w:rPr>
          <w:rFonts w:ascii="Berthold Akzidenz Grotesk BE" w:hAnsi="Berthold Akzidenz Grotesk BE"/>
          <w:sz w:val="24"/>
          <w:szCs w:val="24"/>
        </w:rPr>
      </w:pPr>
    </w:p>
    <w:p w14:paraId="33FCE794" w14:textId="77777777" w:rsidR="002622DF" w:rsidRDefault="002622DF" w:rsidP="002622DF">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084CE8DE" w14:textId="77777777" w:rsidR="002622DF" w:rsidRDefault="002622DF" w:rsidP="002622DF">
      <w:pPr>
        <w:rPr>
          <w:rFonts w:ascii="Berthold Akzidenz Grotesk BE" w:hAnsi="Berthold Akzidenz Grotesk BE"/>
          <w:color w:val="FF0000"/>
          <w:sz w:val="24"/>
          <w:szCs w:val="24"/>
          <w:highlight w:val="lightGray"/>
        </w:rPr>
      </w:pPr>
    </w:p>
    <w:p w14:paraId="098E46CC" w14:textId="77777777" w:rsidR="002622DF" w:rsidRPr="000422E8" w:rsidRDefault="002622DF" w:rsidP="002622DF">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744E7370" w14:textId="77777777" w:rsidR="002622DF" w:rsidRPr="000422E8" w:rsidRDefault="002622DF" w:rsidP="002622DF">
      <w:pPr>
        <w:rPr>
          <w:rFonts w:ascii="Berthold Akzidenz Grotesk BE" w:hAnsi="Berthold Akzidenz Grotesk BE"/>
          <w:sz w:val="24"/>
          <w:szCs w:val="24"/>
          <w:highlight w:val="yellow"/>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示范</w:t>
      </w:r>
      <w:r w:rsidRPr="000422E8">
        <w:rPr>
          <w:rFonts w:ascii="Microsoft JhengHei" w:eastAsia="Microsoft JhengHei" w:hAnsi="Microsoft JhengHei" w:cs="Microsoft JhengHei" w:hint="eastAsia"/>
          <w:sz w:val="24"/>
          <w:szCs w:val="24"/>
          <w:lang w:eastAsia="zh-CN"/>
        </w:rPr>
        <w:t>单位和发展</w:t>
      </w:r>
      <w:r w:rsidRPr="000422E8">
        <w:rPr>
          <w:rFonts w:ascii="Berthold Akzidenz Grotesk BE" w:hAnsi="Berthold Akzidenz Grotesk BE"/>
          <w:sz w:val="24"/>
          <w:szCs w:val="24"/>
          <w:lang w:eastAsia="zh-CN"/>
        </w:rPr>
        <w:t>"</w:t>
      </w:r>
      <w:r w:rsidRPr="000422E8">
        <w:rPr>
          <w:rFonts w:ascii="Microsoft JhengHei" w:eastAsia="Microsoft JhengHei" w:hAnsi="Microsoft JhengHei" w:cs="Microsoft JhengHei" w:hint="eastAsia"/>
          <w:sz w:val="24"/>
          <w:szCs w:val="24"/>
          <w:lang w:eastAsia="zh-CN"/>
        </w:rPr>
        <w:t>类别的决赛。</w:t>
      </w:r>
      <w:r w:rsidRPr="000422E8">
        <w:rPr>
          <w:rFonts w:ascii="Berthold Akzidenz Grotesk BE" w:hAnsi="Berthold Akzidenz Grotesk BE"/>
          <w:color w:val="FF0000"/>
          <w:sz w:val="24"/>
          <w:szCs w:val="24"/>
          <w:highlight w:val="lightGray"/>
          <w:lang w:eastAsia="zh-CN"/>
        </w:rPr>
        <w:t xml:space="preserve">   </w:t>
      </w:r>
      <w:r w:rsidRPr="000422E8">
        <w:rPr>
          <w:rFonts w:ascii="Berthold Akzidenz Grotesk BE" w:hAnsi="Berthold Akzidenz Grotesk BE"/>
          <w:color w:val="FF0000"/>
          <w:sz w:val="24"/>
          <w:szCs w:val="24"/>
          <w:lang w:eastAsia="zh-CN"/>
        </w:rPr>
        <w:t xml:space="preserve"> </w:t>
      </w:r>
    </w:p>
    <w:p w14:paraId="2A375645" w14:textId="77777777" w:rsidR="002622DF" w:rsidRPr="000422E8" w:rsidRDefault="002622DF" w:rsidP="002622DF">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27F55E46" w14:textId="77777777" w:rsidR="002622DF" w:rsidRDefault="002622DF" w:rsidP="002622DF">
      <w:pPr>
        <w:rPr>
          <w:rFonts w:ascii="Berthold Akzidenz Grotesk BE" w:eastAsia="SimSun" w:hAnsi="Berthold Akzidenz Grotesk BE" w:cs="SimSun"/>
          <w:sz w:val="24"/>
          <w:szCs w:val="24"/>
          <w:lang w:eastAsia="zh-CN"/>
        </w:rPr>
      </w:pPr>
    </w:p>
    <w:p w14:paraId="0B2E68AB" w14:textId="77777777" w:rsidR="002622DF" w:rsidRPr="000422E8" w:rsidRDefault="002622DF" w:rsidP="002622DF">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0E72154E" w14:textId="77777777" w:rsidR="002622DF" w:rsidRDefault="002622DF" w:rsidP="002622DF">
      <w:pPr>
        <w:rPr>
          <w:rFonts w:ascii="Berthold Akzidenz Grotesk BE" w:eastAsia="SimSun" w:hAnsi="Berthold Akzidenz Grotesk BE" w:cs="SimSun"/>
          <w:sz w:val="24"/>
          <w:szCs w:val="24"/>
          <w:lang w:eastAsia="zh-CN"/>
        </w:rPr>
      </w:pPr>
    </w:p>
    <w:p w14:paraId="49A8191E" w14:textId="77777777" w:rsidR="002622DF" w:rsidRPr="000422E8" w:rsidRDefault="002622DF" w:rsidP="002622DF">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50D86E30" w14:textId="77777777" w:rsidR="002622DF" w:rsidRDefault="002622DF" w:rsidP="002622DF">
      <w:pPr>
        <w:rPr>
          <w:rFonts w:ascii="Berthold Akzidenz Grotesk BE" w:hAnsi="Berthold Akzidenz Grotesk BE"/>
          <w:color w:val="FF0000"/>
          <w:sz w:val="24"/>
          <w:szCs w:val="24"/>
          <w:highlight w:val="lightGray"/>
          <w:lang w:eastAsia="zh-CN"/>
        </w:rPr>
      </w:pPr>
    </w:p>
    <w:p w14:paraId="1A07FC8F" w14:textId="77777777" w:rsidR="002622DF" w:rsidRDefault="002622DF" w:rsidP="002622DF">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3F70BA9D" w14:textId="77777777" w:rsidR="002622DF" w:rsidRDefault="002622DF" w:rsidP="002622DF">
      <w:pPr>
        <w:rPr>
          <w:rFonts w:ascii="Berthold Akzidenz Grotesk BE" w:hAnsi="Berthold Akzidenz Grotesk BE"/>
          <w:sz w:val="24"/>
          <w:szCs w:val="24"/>
        </w:rPr>
      </w:pPr>
    </w:p>
    <w:p w14:paraId="62B3E982" w14:textId="77777777" w:rsidR="002622DF" w:rsidRDefault="002622DF" w:rsidP="002622DF">
      <w:pPr>
        <w:rPr>
          <w:rFonts w:ascii="Berthold Akzidenz Grotesk BE" w:hAnsi="Berthold Akzidenz Grotesk BE"/>
          <w:sz w:val="24"/>
          <w:szCs w:val="24"/>
        </w:rPr>
      </w:pPr>
    </w:p>
    <w:p w14:paraId="2B11FD37" w14:textId="77777777" w:rsidR="002622DF" w:rsidRDefault="002622DF" w:rsidP="002622DF">
      <w:pPr>
        <w:rPr>
          <w:rFonts w:ascii="Berthold Akzidenz Grotesk BE" w:hAnsi="Berthold Akzidenz Grotesk BE"/>
          <w:sz w:val="24"/>
          <w:szCs w:val="24"/>
        </w:rPr>
      </w:pPr>
    </w:p>
    <w:p w14:paraId="6C2BEA6A" w14:textId="77777777" w:rsidR="002622DF" w:rsidRDefault="002622DF" w:rsidP="002622DF">
      <w:pPr>
        <w:rPr>
          <w:rFonts w:ascii="Berthold Akzidenz Grotesk BE" w:hAnsi="Berthold Akzidenz Grotesk BE"/>
          <w:sz w:val="24"/>
          <w:szCs w:val="24"/>
        </w:rPr>
      </w:pPr>
    </w:p>
    <w:p w14:paraId="6BCCD0A1" w14:textId="77777777" w:rsidR="002622DF" w:rsidRPr="000422E8" w:rsidRDefault="002622DF" w:rsidP="002622DF">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2B6C8E86" w14:textId="77777777" w:rsidR="002622DF" w:rsidRDefault="002622DF" w:rsidP="002622DF">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78996B1D" w14:textId="77777777" w:rsidR="002622DF" w:rsidRPr="000422E8" w:rsidRDefault="002622DF" w:rsidP="002622DF">
      <w:pPr>
        <w:rPr>
          <w:rFonts w:ascii="Berthold Akzidenz Grotesk BE" w:hAnsi="Berthold Akzidenz Grotesk BE"/>
          <w:sz w:val="24"/>
          <w:szCs w:val="24"/>
          <w:highlight w:val="yellow"/>
        </w:rPr>
      </w:pPr>
      <w:bookmarkStart w:id="3" w:name="_GoBack"/>
      <w:bookmarkEnd w:id="3"/>
      <w:proofErr w:type="spellStart"/>
      <w:r w:rsidRPr="000422E8">
        <w:rPr>
          <w:rFonts w:ascii="MS Gothic" w:eastAsia="MS Gothic" w:hAnsi="MS Gothic" w:cs="MS Gothic" w:hint="eastAsia"/>
          <w:sz w:val="24"/>
          <w:szCs w:val="24"/>
        </w:rPr>
        <w:t>示范</w:t>
      </w:r>
      <w:r w:rsidRPr="000422E8">
        <w:rPr>
          <w:rFonts w:ascii="Microsoft JhengHei" w:eastAsia="Microsoft JhengHei" w:hAnsi="Microsoft JhengHei" w:cs="Microsoft JhengHei" w:hint="eastAsia"/>
          <w:sz w:val="24"/>
          <w:szCs w:val="24"/>
        </w:rPr>
        <w:t>单位及发展类别是为推广套房及示范住宅而设，侧重于功能、美感及根据发展商愿景及吸引顾客的能力</w:t>
      </w:r>
      <w:proofErr w:type="spellEnd"/>
      <w:r w:rsidRPr="000422E8">
        <w:rPr>
          <w:rFonts w:ascii="Microsoft JhengHei" w:eastAsia="Microsoft JhengHei" w:hAnsi="Microsoft JhengHei" w:cs="Microsoft JhengHei" w:hint="eastAsia"/>
          <w:sz w:val="24"/>
          <w:szCs w:val="24"/>
        </w:rPr>
        <w:t>。</w:t>
      </w:r>
      <w:r w:rsidRPr="000422E8">
        <w:rPr>
          <w:rFonts w:ascii="Berthold Akzidenz Grotesk BE" w:hAnsi="Berthold Akzidenz Grotesk BE"/>
          <w:sz w:val="24"/>
          <w:szCs w:val="24"/>
        </w:rPr>
        <w:t xml:space="preserve">   </w:t>
      </w:r>
    </w:p>
    <w:p w14:paraId="30AF3A36" w14:textId="77777777" w:rsidR="002622DF" w:rsidRPr="003628E4" w:rsidRDefault="002622DF" w:rsidP="002622DF">
      <w:pPr>
        <w:rPr>
          <w:rFonts w:ascii="Berthold Akzidenz Grotesk BE" w:hAnsi="Berthold Akzidenz Grotesk BE"/>
          <w:sz w:val="24"/>
          <w:szCs w:val="24"/>
          <w:highlight w:val="yellow"/>
        </w:rPr>
      </w:pPr>
      <w:proofErr w:type="spellStart"/>
      <w:r w:rsidRPr="000422E8">
        <w:rPr>
          <w:rFonts w:ascii="Microsoft JhengHei" w:eastAsia="Microsoft JhengHei" w:hAnsi="Microsoft JhengHei" w:cs="Microsoft JhengHei" w:hint="eastAsia"/>
          <w:sz w:val="24"/>
          <w:szCs w:val="24"/>
        </w:rPr>
        <w:t>该类别的参赛作品来自沙特阿拉伯、英国、中国、台湾、美国等国家</w:t>
      </w:r>
      <w:proofErr w:type="spellEnd"/>
      <w:r w:rsidRPr="000422E8">
        <w:rPr>
          <w:rFonts w:ascii="Microsoft JhengHei" w:eastAsia="Microsoft JhengHei" w:hAnsi="Microsoft JhengHei" w:cs="Microsoft JhengHei" w:hint="eastAsia"/>
          <w:sz w:val="24"/>
          <w:szCs w:val="24"/>
        </w:rPr>
        <w:t>。</w:t>
      </w:r>
      <w:r w:rsidRPr="000422E8">
        <w:rPr>
          <w:rFonts w:ascii="Berthold Akzidenz Grotesk BE" w:hAnsi="Berthold Akzidenz Grotesk BE"/>
          <w:sz w:val="24"/>
          <w:szCs w:val="24"/>
        </w:rPr>
        <w:t xml:space="preserve"> </w:t>
      </w:r>
      <w:r w:rsidRPr="000422E8">
        <w:rPr>
          <w:rFonts w:ascii="Berthold Akzidenz Grotesk BE" w:hAnsi="Berthold Akzidenz Grotesk BE"/>
          <w:sz w:val="24"/>
          <w:szCs w:val="24"/>
          <w:highlight w:val="yellow"/>
        </w:rPr>
        <w:t xml:space="preserve"> </w:t>
      </w:r>
    </w:p>
    <w:p w14:paraId="159184A4" w14:textId="77777777" w:rsidR="002622DF" w:rsidRDefault="002622DF" w:rsidP="002622DF">
      <w:pPr>
        <w:rPr>
          <w:rFonts w:ascii="Berthold Akzidenz Grotesk BE" w:hAnsi="Berthold Akzidenz Grotesk BE"/>
          <w:color w:val="FF0000"/>
          <w:sz w:val="24"/>
          <w:szCs w:val="24"/>
        </w:rPr>
      </w:pPr>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0A9A35E3" w14:textId="77777777" w:rsidR="002622DF" w:rsidRDefault="002622DF" w:rsidP="002622DF">
      <w:pPr>
        <w:rPr>
          <w:rFonts w:ascii="Berthold Akzidenz Grotesk BE" w:hAnsi="Berthold Akzidenz Grotesk BE"/>
          <w:sz w:val="24"/>
          <w:szCs w:val="24"/>
          <w:lang w:eastAsia="zh-CN"/>
        </w:rPr>
      </w:pPr>
    </w:p>
    <w:p w14:paraId="591202AE" w14:textId="77777777" w:rsidR="002622DF" w:rsidRDefault="002622DF" w:rsidP="002622DF">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22FDB66A" w14:textId="77777777" w:rsidR="002622DF" w:rsidRDefault="002622DF" w:rsidP="002622DF">
      <w:pPr>
        <w:rPr>
          <w:rFonts w:ascii="SimSun" w:eastAsia="SimSun" w:hAnsi="SimSun" w:cs="SimSun"/>
          <w:sz w:val="24"/>
          <w:szCs w:val="24"/>
          <w:lang w:eastAsia="zh-CN"/>
        </w:rPr>
      </w:pPr>
    </w:p>
    <w:p w14:paraId="7A4BB4E1" w14:textId="77777777" w:rsidR="002622DF" w:rsidRDefault="002622DF" w:rsidP="002622DF">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45671AAB" w14:textId="77777777" w:rsidR="002622DF" w:rsidRDefault="002622DF" w:rsidP="002622DF">
      <w:pPr>
        <w:rPr>
          <w:rFonts w:ascii="MS Mincho" w:eastAsia="DengXian" w:hAnsi="MS Mincho" w:cs="MS Mincho"/>
          <w:sz w:val="24"/>
          <w:szCs w:val="24"/>
          <w:lang w:eastAsia="zh-CN"/>
        </w:rPr>
      </w:pPr>
    </w:p>
    <w:p w14:paraId="1F76E093" w14:textId="77777777" w:rsidR="002622DF" w:rsidRDefault="002622DF" w:rsidP="002622DF">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2E9221B3" w14:textId="77777777" w:rsidR="002622DF" w:rsidRDefault="002622DF" w:rsidP="002622DF">
      <w:pPr>
        <w:rPr>
          <w:rFonts w:ascii="MS Mincho" w:eastAsia="DengXian" w:hAnsi="MS Mincho" w:cs="MS Mincho"/>
          <w:sz w:val="24"/>
          <w:szCs w:val="24"/>
          <w:lang w:eastAsia="zh-CN"/>
        </w:rPr>
      </w:pPr>
    </w:p>
    <w:p w14:paraId="37238FA4" w14:textId="77777777" w:rsidR="002622DF" w:rsidRDefault="002622DF" w:rsidP="002622DF">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6A4A6895" w14:textId="77777777" w:rsidR="002622DF" w:rsidRDefault="002622DF" w:rsidP="002622DF">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439B0C72" w14:textId="77777777" w:rsidR="002622DF" w:rsidRDefault="002622DF" w:rsidP="002622DF">
      <w:pPr>
        <w:pStyle w:val="Default"/>
        <w:spacing w:line="276" w:lineRule="auto"/>
        <w:rPr>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fldChar w:fldCharType="begin"/>
      </w:r>
      <w:r>
        <w:rPr>
          <w:rFonts w:ascii="Berthold Akzidenz Grotesk BE" w:hAnsi="Berthold Akzidenz Grotesk BE" w:cstheme="minorHAnsi"/>
        </w:rPr>
        <w:instrText xml:space="preserve"> HYPERLINK "http://www.sbidawards.com" </w:instrText>
      </w:r>
      <w:r>
        <w:rPr>
          <w:rFonts w:ascii="Berthold Akzidenz Grotesk BE" w:hAnsi="Berthold Akzidenz Grotesk BE" w:cstheme="minorHAnsi"/>
        </w:rPr>
        <w:fldChar w:fldCharType="separate"/>
      </w:r>
      <w:r w:rsidRPr="00446E26">
        <w:rPr>
          <w:rStyle w:val="Hyperlink"/>
          <w:rFonts w:ascii="Berthold Akzidenz Grotesk BE" w:hAnsi="Berthold Akzidenz Grotesk BE" w:cstheme="minorHAnsi"/>
        </w:rPr>
        <w:t>www.sbidawards.com</w:t>
      </w:r>
      <w:r>
        <w:rPr>
          <w:rFonts w:ascii="Berthold Akzidenz Grotesk BE" w:hAnsi="Berthold Akzidenz Grotesk BE" w:cstheme="minorHAnsi"/>
        </w:rPr>
        <w:fldChar w:fldCharType="end"/>
      </w:r>
    </w:p>
    <w:p w14:paraId="2E3955F8" w14:textId="77777777" w:rsidR="002622DF" w:rsidRDefault="002622DF" w:rsidP="002622DF">
      <w:pPr>
        <w:pStyle w:val="Default"/>
        <w:spacing w:line="276" w:lineRule="auto"/>
        <w:rPr>
          <w:rStyle w:val="Hyperlink"/>
          <w:rFonts w:ascii="Berthold Akzidenz Grotesk BE" w:hAnsi="Berthold Akzidenz Grotesk BE" w:cstheme="minorHAnsi"/>
        </w:rPr>
      </w:pPr>
      <w:hyperlink r:id="rId6" w:history="1"/>
    </w:p>
    <w:p w14:paraId="68A3DBCA" w14:textId="77777777" w:rsidR="002622DF" w:rsidRDefault="002622DF" w:rsidP="002622DF">
      <w:pPr>
        <w:spacing w:line="240" w:lineRule="auto"/>
        <w:rPr>
          <w:rFonts w:ascii="Berthold Akzidenz Grotesk BE" w:hAnsi="Berthold Akzidenz Grotesk BE" w:cstheme="minorHAnsi"/>
          <w:sz w:val="24"/>
          <w:szCs w:val="24"/>
          <w:lang w:eastAsia="zh-CN"/>
        </w:rPr>
      </w:pPr>
    </w:p>
    <w:p w14:paraId="7133C645" w14:textId="77777777" w:rsidR="002622DF" w:rsidRDefault="002622DF" w:rsidP="002622DF">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6A4A48DD" w14:textId="77777777" w:rsidR="002622DF" w:rsidRDefault="002622DF" w:rsidP="002622DF">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3EDA339B" w14:textId="77777777" w:rsidR="002622DF" w:rsidRDefault="002622DF" w:rsidP="002622DF">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53FA9BAC" w14:textId="77777777" w:rsidR="002622DF" w:rsidRDefault="002622DF" w:rsidP="002622DF">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5032F192" w14:textId="77777777" w:rsidR="002622DF" w:rsidRDefault="002622DF" w:rsidP="002622DF">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4D6A50F2" w14:textId="77777777" w:rsidR="002622DF" w:rsidRDefault="002622DF" w:rsidP="002622DF">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02B024C4" w14:textId="77777777" w:rsidR="002622DF" w:rsidRDefault="002622DF" w:rsidP="002622DF">
      <w:pPr>
        <w:pStyle w:val="Default"/>
        <w:rPr>
          <w:rFonts w:ascii="Berthold Akzidenz Grotesk BE" w:hAnsi="Berthold Akzidenz Grotesk BE"/>
          <w:b/>
          <w:bCs/>
        </w:rPr>
      </w:pPr>
    </w:p>
    <w:p w14:paraId="3A7F264E" w14:textId="77777777" w:rsidR="002622DF" w:rsidRDefault="002622DF" w:rsidP="002622DF">
      <w:pPr>
        <w:pStyle w:val="Default"/>
        <w:rPr>
          <w:rFonts w:ascii="Berthold Akzidenz Grotesk BE" w:hAnsi="Berthold Akzidenz Grotesk BE"/>
          <w:b/>
          <w:bCs/>
          <w:lang w:eastAsia="zh-CN"/>
        </w:rPr>
      </w:pPr>
    </w:p>
    <w:p w14:paraId="3AED5388" w14:textId="77777777" w:rsidR="002622DF" w:rsidRDefault="002622DF" w:rsidP="002622DF">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3DAA670B" w14:textId="77777777" w:rsidR="002622DF" w:rsidRDefault="002622DF" w:rsidP="002622DF">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4D3FD448" w14:textId="77777777" w:rsidR="002622DF" w:rsidRDefault="002622DF" w:rsidP="002622DF"/>
    <w:p w14:paraId="24BFAC58" w14:textId="77777777" w:rsidR="002622DF" w:rsidRDefault="002622DF" w:rsidP="002622DF"/>
    <w:p w14:paraId="6A9252B4"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E757" w14:textId="77777777" w:rsidR="00521858" w:rsidRPr="000C7052" w:rsidRDefault="002622DF">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A877" w14:textId="77777777" w:rsidR="00521858" w:rsidRDefault="002622DF"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41C70483" wp14:editId="0B04F4E7">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4209F"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35C7DCC2" w14:textId="77777777" w:rsidR="00521858" w:rsidRPr="00A21410" w:rsidRDefault="002622DF"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4F6CDE4F" w14:textId="77777777" w:rsidR="00521858" w:rsidRPr="00A21410" w:rsidRDefault="002622DF"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1E9962C1" w14:textId="77777777" w:rsidR="00521858" w:rsidRPr="00A21410" w:rsidRDefault="002622DF"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7D6E48B9" w14:textId="77777777" w:rsidR="00521858" w:rsidRPr="00A21410" w:rsidRDefault="002622DF"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0AE8CD68" w14:textId="77777777" w:rsidR="00521858" w:rsidRPr="00676E57" w:rsidRDefault="002622DF" w:rsidP="00012FB5">
    <w:pPr>
      <w:pStyle w:val="Header"/>
      <w:rPr>
        <w:rFonts w:ascii="Berthold Akzidenz Grotesk BE" w:hAnsi="Berthold Akzidenz Grotesk BE"/>
        <w:color w:val="A3928F"/>
        <w:sz w:val="20"/>
        <w:szCs w:val="20"/>
      </w:rPr>
    </w:pPr>
  </w:p>
  <w:p w14:paraId="201CCD59" w14:textId="77777777" w:rsidR="00521858" w:rsidRDefault="002622DF">
    <w:pPr>
      <w:pStyle w:val="Header"/>
    </w:pPr>
    <w:r>
      <w:rPr>
        <w:noProof/>
      </w:rPr>
      <mc:AlternateContent>
        <mc:Choice Requires="wps">
          <w:drawing>
            <wp:anchor distT="4294967294" distB="4294967294" distL="114300" distR="114300" simplePos="0" relativeHeight="251660288" behindDoc="0" locked="0" layoutInCell="1" allowOverlap="1" wp14:anchorId="5833F731" wp14:editId="5C9EF242">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13618"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DF"/>
    <w:rsid w:val="002622DF"/>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CC07"/>
  <w15:chartTrackingRefBased/>
  <w15:docId w15:val="{AA365B5B-AF0C-48B8-9C6C-6292943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DF"/>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2DF"/>
    <w:rPr>
      <w:rFonts w:eastAsiaTheme="minorEastAsia"/>
      <w:lang w:eastAsia="en-GB"/>
    </w:rPr>
  </w:style>
  <w:style w:type="character" w:styleId="Hyperlink">
    <w:name w:val="Hyperlink"/>
    <w:basedOn w:val="DefaultParagraphFont"/>
    <w:uiPriority w:val="99"/>
    <w:unhideWhenUsed/>
    <w:rsid w:val="002622DF"/>
    <w:rPr>
      <w:rFonts w:ascii="Times New Roman" w:hAnsi="Times New Roman" w:cs="Times New Roman" w:hint="default"/>
      <w:color w:val="0000FF"/>
      <w:u w:val="single"/>
    </w:rPr>
  </w:style>
  <w:style w:type="paragraph" w:customStyle="1" w:styleId="Default">
    <w:name w:val="Default"/>
    <w:rsid w:val="002622DF"/>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2622DF"/>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262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2019-08-17T23:55:00Z</dcterms:created>
  <dcterms:modified xsi:type="dcterms:W3CDTF">2019-08-17T23:56:00Z</dcterms:modified>
</cp:coreProperties>
</file>